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47" w:rsidRDefault="00A31947" w:rsidP="00A31947">
      <w:pPr>
        <w:pStyle w:val="Web"/>
      </w:pPr>
      <w:r>
        <w:rPr>
          <w:rStyle w:val="a3"/>
          <w:u w:val="single"/>
        </w:rPr>
        <w:t xml:space="preserve">Γραπτή Ερώτηση του Νότη </w:t>
      </w:r>
      <w:proofErr w:type="spellStart"/>
      <w:r>
        <w:rPr>
          <w:rStyle w:val="a3"/>
          <w:u w:val="single"/>
        </w:rPr>
        <w:t>Μαριά</w:t>
      </w:r>
      <w:proofErr w:type="spellEnd"/>
      <w:r>
        <w:rPr>
          <w:rStyle w:val="a3"/>
          <w:u w:val="single"/>
        </w:rPr>
        <w:t xml:space="preserve"> και η Απάντηση του Επιτρόπου κ. </w:t>
      </w:r>
      <w:proofErr w:type="spellStart"/>
      <w:r>
        <w:rPr>
          <w:rStyle w:val="a3"/>
          <w:u w:val="single"/>
        </w:rPr>
        <w:t>Vella</w:t>
      </w:r>
      <w:proofErr w:type="spellEnd"/>
      <w:r>
        <w:rPr>
          <w:rStyle w:val="a3"/>
          <w:u w:val="single"/>
        </w:rPr>
        <w:t>.</w:t>
      </w:r>
    </w:p>
    <w:p w:rsidR="00A31947" w:rsidRDefault="00A31947" w:rsidP="00A31947">
      <w:pPr>
        <w:pStyle w:val="Web"/>
        <w:rPr>
          <w:rStyle w:val="a3"/>
          <w:lang w:val="en-US"/>
        </w:rPr>
      </w:pPr>
    </w:p>
    <w:p w:rsidR="00A31947" w:rsidRDefault="00A31947" w:rsidP="00A31947">
      <w:pPr>
        <w:pStyle w:val="Web"/>
      </w:pPr>
      <w:r>
        <w:rPr>
          <w:rStyle w:val="a3"/>
        </w:rPr>
        <w:t>Ερώτηση με αίτημα γραπτής απάντησης E-006118/2017</w:t>
      </w:r>
      <w:r>
        <w:t xml:space="preserve"> </w:t>
      </w:r>
      <w:r>
        <w:rPr>
          <w:rStyle w:val="a3"/>
        </w:rPr>
        <w:t>προς την Επιτροπή</w:t>
      </w:r>
    </w:p>
    <w:p w:rsidR="00A31947" w:rsidRDefault="00A31947" w:rsidP="00A31947">
      <w:pPr>
        <w:pStyle w:val="Web"/>
      </w:pPr>
      <w:r>
        <w:t xml:space="preserve">Άρθρο 130 του Κανονισμού </w:t>
      </w:r>
      <w:proofErr w:type="spellStart"/>
      <w:r>
        <w:rPr>
          <w:rStyle w:val="a3"/>
        </w:rPr>
        <w:t>Notis</w:t>
      </w:r>
      <w:proofErr w:type="spellEnd"/>
      <w:r>
        <w:rPr>
          <w:rStyle w:val="a3"/>
        </w:rPr>
        <w:t xml:space="preserve"> </w:t>
      </w:r>
      <w:proofErr w:type="spellStart"/>
      <w:r>
        <w:rPr>
          <w:rStyle w:val="a3"/>
        </w:rPr>
        <w:t>Marias</w:t>
      </w:r>
      <w:proofErr w:type="spellEnd"/>
      <w:r>
        <w:rPr>
          <w:rStyle w:val="a3"/>
        </w:rPr>
        <w:t xml:space="preserve"> (ECR)</w:t>
      </w:r>
    </w:p>
    <w:p w:rsidR="00A31947" w:rsidRDefault="00A31947" w:rsidP="00A31947">
      <w:pPr>
        <w:pStyle w:val="Web"/>
        <w:rPr>
          <w:rStyle w:val="a3"/>
          <w:lang w:val="en-US"/>
        </w:rPr>
      </w:pPr>
    </w:p>
    <w:p w:rsidR="00A31947" w:rsidRDefault="00A31947" w:rsidP="00A31947">
      <w:pPr>
        <w:pStyle w:val="Web"/>
      </w:pPr>
      <w:r>
        <w:rPr>
          <w:rStyle w:val="a3"/>
        </w:rPr>
        <w:t>Θέμα:</w:t>
      </w:r>
      <w:r>
        <w:t xml:space="preserve"> Οικολογική καταστροφή στην προστατευόμενη από το Δίκτυο NATURA Νότια </w:t>
      </w:r>
      <w:proofErr w:type="spellStart"/>
      <w:r>
        <w:t>Καρυστία</w:t>
      </w:r>
      <w:proofErr w:type="spellEnd"/>
      <w:r>
        <w:t xml:space="preserve"> λόγω εγκατάστασης αιολικών πάρκων</w:t>
      </w:r>
    </w:p>
    <w:p w:rsidR="00A31947" w:rsidRDefault="00A31947" w:rsidP="00A31947">
      <w:pPr>
        <w:pStyle w:val="Web"/>
      </w:pPr>
      <w:r>
        <w:t xml:space="preserve">Η Ν. </w:t>
      </w:r>
      <w:proofErr w:type="spellStart"/>
      <w:r>
        <w:t>Καρυστία</w:t>
      </w:r>
      <w:proofErr w:type="spellEnd"/>
      <w:r>
        <w:t xml:space="preserve"> είναι περιοχή του Ν. Εύβοιας με  σπάνια βιοποικιλότητα και πολλά σπάνια είδη αρπακτικών πτηνών που κινδυνεύουν με εξαφάνιση. Οι βραχώδεις σχηματισμοί  του βουνού </w:t>
      </w:r>
      <w:proofErr w:type="spellStart"/>
      <w:r>
        <w:t>Όχη</w:t>
      </w:r>
      <w:proofErr w:type="spellEnd"/>
      <w:r>
        <w:t>  με τα καταπράσινα φαράγγια δημιουργούν τοπίο μοναδικό.</w:t>
      </w:r>
    </w:p>
    <w:p w:rsidR="00A31947" w:rsidRDefault="00A31947" w:rsidP="00A31947">
      <w:pPr>
        <w:pStyle w:val="Web"/>
      </w:pPr>
      <w:r>
        <w:t>Τα προβλήματα στην περιοχή ξεκίνησαν όταν οι Ελληνικές Αρχές την χαρακτήρισαν  ταυτόχρονα προστατευόμενη περιοχή και περιοχή Αιολικής Προτεραιότητας!!.</w:t>
      </w:r>
    </w:p>
    <w:p w:rsidR="00A31947" w:rsidRDefault="00A31947" w:rsidP="00A31947">
      <w:pPr>
        <w:pStyle w:val="Web"/>
      </w:pPr>
      <w:r>
        <w:t>42 αιολικά πάρκα ισχύος 700MW σχεδιάζονται να εγκατασταθούν στην περιοχή. Αυτός ο αριθμός αιολικών σταθμών είναι πάνω από το επιτρεπόμενο όριο για οποιαδήποτε περιοχή της Ελλάδας  με την ίδια έκταση πόσο μάλλον όταν αυτή η παράβαση αφορά περιοχή NATURA.</w:t>
      </w:r>
    </w:p>
    <w:p w:rsidR="00A31947" w:rsidRDefault="00A31947" w:rsidP="00A31947">
      <w:pPr>
        <w:pStyle w:val="Web"/>
      </w:pPr>
      <w:r>
        <w:t xml:space="preserve">Η κατασκευή νέων δρόμων για τη μεταφορά ανεμογεννητριών στις κορυφές της </w:t>
      </w:r>
      <w:proofErr w:type="spellStart"/>
      <w:r>
        <w:t>Όχης</w:t>
      </w:r>
      <w:proofErr w:type="spellEnd"/>
      <w:r>
        <w:t xml:space="preserve"> θα διαταράξει την υδρολογική ισορροπία και θα εξαφανίσει πηγές. Η ηλεκτρομαγνητική ακτινοβολία που εκπέμπουν οι πυλώνες που γειτνιάζουν με κατοικημένες περιοχές αποτελούν τεράστιο κίνδυνο για την υγεία των κατοίκων.</w:t>
      </w:r>
    </w:p>
    <w:p w:rsidR="00A31947" w:rsidRDefault="00A31947" w:rsidP="00A31947">
      <w:pPr>
        <w:pStyle w:val="Web"/>
      </w:pPr>
      <w:r>
        <w:t xml:space="preserve">Επειδή η λειτουργία των ανωτέρω αιολικών πάρκων παραβίαζε κατάφορα τη νομοθεσία της ΕΕ για την προστασία της υγείας των κατοίκων καθώς και του περιβάλλοντος, όταν μάλιστα η Ν. </w:t>
      </w:r>
      <w:proofErr w:type="spellStart"/>
      <w:r>
        <w:t>Καρυστία</w:t>
      </w:r>
      <w:proofErr w:type="spellEnd"/>
      <w:r>
        <w:t xml:space="preserve"> προστατεύεται ως NATURA, ερωτάται η Επιτροπή:</w:t>
      </w:r>
    </w:p>
    <w:p w:rsidR="00A31947" w:rsidRDefault="00A31947" w:rsidP="00A31947">
      <w:pPr>
        <w:pStyle w:val="Web"/>
      </w:pPr>
      <w:r>
        <w:t>–  Τι μέτρα θα λάβει προκειμένου να εφαρμοστεί η οικεία νομοθεσία της ΕΕ και να αποφευχθεί η καταγγελλόμενη τεράστια ανωτέρω οικολογική καταστροφή που θα επιφέρει μη αναστρέψιμες επιπτώσεις στην υγεία των κατοίκων και στο περιβάλλον;</w:t>
      </w:r>
    </w:p>
    <w:p w:rsidR="00A31947" w:rsidRDefault="00A31947" w:rsidP="00A31947">
      <w:pPr>
        <w:pStyle w:val="Web"/>
        <w:rPr>
          <w:lang w:val="en-US"/>
        </w:rPr>
      </w:pPr>
    </w:p>
    <w:p w:rsidR="00A31947" w:rsidRDefault="00A31947" w:rsidP="00A31947">
      <w:pPr>
        <w:pStyle w:val="Web"/>
      </w:pPr>
      <w:r>
        <w:t>ELE-006118/2017«</w:t>
      </w:r>
      <w:r>
        <w:rPr>
          <w:rStyle w:val="a3"/>
        </w:rPr>
        <w:t xml:space="preserve">Απάντηση του κ. </w:t>
      </w:r>
      <w:proofErr w:type="spellStart"/>
      <w:r>
        <w:rPr>
          <w:rStyle w:val="a3"/>
        </w:rPr>
        <w:t>Vella</w:t>
      </w:r>
      <w:proofErr w:type="spellEnd"/>
      <w:r>
        <w:t xml:space="preserve"> </w:t>
      </w:r>
      <w:r>
        <w:rPr>
          <w:rStyle w:val="a3"/>
        </w:rPr>
        <w:t>εξ ονόματος της Επιτροπής</w:t>
      </w:r>
      <w:r>
        <w:t xml:space="preserve"> </w:t>
      </w:r>
      <w:r>
        <w:rPr>
          <w:rStyle w:val="a3"/>
        </w:rPr>
        <w:t>(21.11.2017)</w:t>
      </w:r>
    </w:p>
    <w:p w:rsidR="00A31947" w:rsidRDefault="00A31947" w:rsidP="00A31947">
      <w:pPr>
        <w:pStyle w:val="Web"/>
        <w:rPr>
          <w:rStyle w:val="a3"/>
          <w:lang w:val="en-US"/>
        </w:rPr>
      </w:pPr>
    </w:p>
    <w:p w:rsidR="00A31947" w:rsidRDefault="00A31947" w:rsidP="00A31947">
      <w:pPr>
        <w:pStyle w:val="Web"/>
      </w:pPr>
      <w:r>
        <w:t xml:space="preserve">Μέρος της Νότιας </w:t>
      </w:r>
      <w:proofErr w:type="spellStart"/>
      <w:r>
        <w:t>Καρυστίας</w:t>
      </w:r>
      <w:proofErr w:type="spellEnd"/>
      <w:r>
        <w:t xml:space="preserve"> στον νομό Εύβοιας περιλαμβάνεται στο δίκτυο </w:t>
      </w:r>
      <w:proofErr w:type="spellStart"/>
      <w:r>
        <w:t>Natura</w:t>
      </w:r>
      <w:proofErr w:type="spellEnd"/>
      <w:r>
        <w:t xml:space="preserve"> 2000 δυνάμει τόσο της οδηγίας περί αγρίων πτηνών</w:t>
      </w:r>
      <w:r w:rsidRPr="00A31947">
        <w:t xml:space="preserve"> </w:t>
      </w:r>
      <w:r>
        <w:t xml:space="preserve">όσο και της οδηγίας για τους </w:t>
      </w:r>
      <w:proofErr w:type="spellStart"/>
      <w:r>
        <w:t>οικοτόπους</w:t>
      </w:r>
      <w:proofErr w:type="spellEnd"/>
      <w:r>
        <w:fldChar w:fldCharType="begin"/>
      </w:r>
      <w:r>
        <w:instrText xml:space="preserve"> HYPERLINK "https://mail.google.com/mail/u/0/" \l "m_-2645461860457386304__ftn2" </w:instrText>
      </w:r>
      <w:r>
        <w:fldChar w:fldCharType="separate"/>
      </w:r>
      <w:r>
        <w:fldChar w:fldCharType="end"/>
      </w:r>
      <w:r>
        <w:t xml:space="preserve">. Ως εκ τούτου, η προστασία και η διαχείριση της περιοχής πρέπει να </w:t>
      </w:r>
      <w:r>
        <w:lastRenderedPageBreak/>
        <w:t xml:space="preserve">συμμορφώνονται με τις διατάξεις του άρθρου 6 της οδηγίας για τους </w:t>
      </w:r>
      <w:proofErr w:type="spellStart"/>
      <w:r>
        <w:t>οικοτόπους</w:t>
      </w:r>
      <w:proofErr w:type="spellEnd"/>
      <w:r>
        <w:t>. Ειδικότερα, οποιαδήποτε σχέδια για νέα αιολικά πάρκα στην περιοχή θα πρέπει να υποβληθούν σε κατάλληλη εκτίμηση, λαμβανομένων υπόψη των στόχων διατήρησης του τόπου, ιδίως των σημαντικών πληθυσμών μεγάλων αρπακτικών πτηνών, και θα μπορέσουν να εγκριθούν μόνο εφόσον δεν επηρεάζουν την ακεραιότητά του. Μια τέτοια εκτίμηση πρέπει να εξετάζει τις πιθανές επιπτώσεις όλων των πτυχών του σχεδιαζόμενου έργου, συμπεριλαμβανομένων των οδών πρόσβασης, καθώς και τις σωρευτικές επιπτώσεις με άλλα έργα.</w:t>
      </w:r>
    </w:p>
    <w:p w:rsidR="00A31947" w:rsidRDefault="00A31947" w:rsidP="00A31947">
      <w:pPr>
        <w:pStyle w:val="Web"/>
        <w:rPr>
          <w:lang w:val="en-US"/>
        </w:rPr>
      </w:pPr>
    </w:p>
    <w:p w:rsidR="00A31947" w:rsidRDefault="00A31947" w:rsidP="00A31947">
      <w:pPr>
        <w:pStyle w:val="Web"/>
      </w:pPr>
      <w:r>
        <w:t xml:space="preserve">Είναι πρωτίστως ευθύνη των αρμόδιων ελληνικών αρχών να διασφαλίσουν ότι τα σχεδιαζόμενα αιολικά πάρκα στα οποία αναφέρεται ο κ. βουλευτής είναι σε πλήρη συμμόρφωση με τις προαναφερθείσες διατάξεις. Η Επιτροπή έχει εκδώσει κατευθυντήριες οδηγίες σχετικά με τον καλύτερο τρόπο ώστε να διασφαλίζεται ότι τα έργα ανάπτυξης αιολικής ενέργειας είναι συμβατά με τις διατάξεις της οδηγίας για τους </w:t>
      </w:r>
      <w:proofErr w:type="spellStart"/>
      <w:r>
        <w:t>οικοτόπους</w:t>
      </w:r>
      <w:proofErr w:type="spellEnd"/>
      <w:r>
        <w:t xml:space="preserve"> και της οδηγίας περί αγρίων πτηνών</w:t>
      </w:r>
      <w:r w:rsidRPr="00A31947">
        <w:t xml:space="preserve"> </w:t>
      </w:r>
      <w:r>
        <w:t xml:space="preserve">και ενθαρρύνει τις ελληνικές αρχές να προωθήσουν τις εν λόγω ορθές πρακτικές, για παράδειγμα μέσω ειδικών σεμιναρίων. Επιπλέον, η Επιτροπή έχει κινήσει διαδικασία επί </w:t>
      </w:r>
      <w:proofErr w:type="spellStart"/>
      <w:r>
        <w:t>παραβάσει</w:t>
      </w:r>
      <w:proofErr w:type="spellEnd"/>
      <w:r>
        <w:t xml:space="preserve"> κατά της Ελληνικής Δημοκρατίας λόγω μη συμμόρφωσης με την ισχύουσα νομοθεσία της ΕΕ σε </w:t>
      </w:r>
      <w:proofErr w:type="spellStart"/>
      <w:r>
        <w:t>ό,τι</w:t>
      </w:r>
      <w:proofErr w:type="spellEnd"/>
      <w:r>
        <w:t xml:space="preserve"> αφορά τον σχεδιασμό και την έκδοση αδειών κατασκευής αιολικών πάρκων σε ολόκληρη τη χώρα».</w:t>
      </w:r>
    </w:p>
    <w:p w:rsidR="00A32DA3" w:rsidRDefault="00A32DA3"/>
    <w:sectPr w:rsidR="00A32DA3" w:rsidSect="00A32D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947"/>
    <w:rsid w:val="00413FB2"/>
    <w:rsid w:val="00A31947"/>
    <w:rsid w:val="00A32DA3"/>
    <w:rsid w:val="00C97F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19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31947"/>
    <w:rPr>
      <w:b/>
      <w:bCs/>
    </w:rPr>
  </w:style>
  <w:style w:type="character" w:styleId="-">
    <w:name w:val="Hyperlink"/>
    <w:basedOn w:val="a0"/>
    <w:uiPriority w:val="99"/>
    <w:semiHidden/>
    <w:unhideWhenUsed/>
    <w:rsid w:val="00A31947"/>
    <w:rPr>
      <w:color w:val="0000FF"/>
      <w:u w:val="single"/>
    </w:rPr>
  </w:style>
</w:styles>
</file>

<file path=word/webSettings.xml><?xml version="1.0" encoding="utf-8"?>
<w:webSettings xmlns:r="http://schemas.openxmlformats.org/officeDocument/2006/relationships" xmlns:w="http://schemas.openxmlformats.org/wordprocessingml/2006/main">
  <w:divs>
    <w:div w:id="635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2927</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2017-11-29T14:42:00Z</dcterms:created>
  <dcterms:modified xsi:type="dcterms:W3CDTF">2017-11-29T14:44:00Z</dcterms:modified>
</cp:coreProperties>
</file>