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85AF" w14:textId="77777777" w:rsidR="00032C10" w:rsidRDefault="00032C10" w:rsidP="00151738">
      <w:pPr>
        <w:spacing w:after="0" w:line="360" w:lineRule="auto"/>
        <w:jc w:val="both"/>
        <w:rPr>
          <w:rFonts w:ascii="Times New Roman" w:hAnsi="Times New Roman" w:cs="Times New Roman"/>
          <w:sz w:val="28"/>
          <w:szCs w:val="28"/>
        </w:rPr>
      </w:pPr>
    </w:p>
    <w:p w14:paraId="278D6F51" w14:textId="77777777" w:rsidR="00032C10" w:rsidRDefault="00032C10" w:rsidP="00032C10">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BC396C1" wp14:editId="497B54F6">
            <wp:extent cx="1396365" cy="756285"/>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6365" cy="756285"/>
                    </a:xfrm>
                    <a:prstGeom prst="rect">
                      <a:avLst/>
                    </a:prstGeom>
                    <a:noFill/>
                  </pic:spPr>
                </pic:pic>
              </a:graphicData>
            </a:graphic>
          </wp:inline>
        </w:drawing>
      </w:r>
    </w:p>
    <w:p w14:paraId="77F42FF8" w14:textId="77777777" w:rsidR="00032C10" w:rsidRDefault="00032C10" w:rsidP="00032C10">
      <w:pPr>
        <w:spacing w:after="0" w:line="360" w:lineRule="auto"/>
        <w:jc w:val="both"/>
        <w:rPr>
          <w:rFonts w:ascii="Times New Roman" w:hAnsi="Times New Roman" w:cs="Times New Roman"/>
          <w:sz w:val="28"/>
          <w:szCs w:val="28"/>
        </w:rPr>
      </w:pPr>
    </w:p>
    <w:p w14:paraId="6DE12A1D" w14:textId="77777777" w:rsidR="00032C10" w:rsidRPr="00B47E5E" w:rsidRDefault="00032C10" w:rsidP="00032C10">
      <w:pPr>
        <w:spacing w:after="0" w:line="360" w:lineRule="auto"/>
        <w:jc w:val="center"/>
        <w:rPr>
          <w:rFonts w:ascii="Times New Roman" w:hAnsi="Times New Roman" w:cs="Times New Roman"/>
          <w:b/>
          <w:bCs/>
          <w:sz w:val="28"/>
          <w:szCs w:val="28"/>
        </w:rPr>
      </w:pPr>
      <w:r w:rsidRPr="00B47E5E">
        <w:rPr>
          <w:rFonts w:ascii="Times New Roman" w:hAnsi="Times New Roman" w:cs="Times New Roman"/>
          <w:b/>
          <w:bCs/>
          <w:sz w:val="28"/>
          <w:szCs w:val="28"/>
        </w:rPr>
        <w:t>ΜΙΧΑΛΗΣ ΚΑΤΡΙΝΗΣ</w:t>
      </w:r>
    </w:p>
    <w:p w14:paraId="72197F76" w14:textId="77777777" w:rsidR="00032C10" w:rsidRPr="00B47E5E" w:rsidRDefault="00032C10" w:rsidP="00032C10">
      <w:pPr>
        <w:spacing w:after="0" w:line="360" w:lineRule="auto"/>
        <w:jc w:val="center"/>
        <w:rPr>
          <w:rFonts w:ascii="Times New Roman" w:hAnsi="Times New Roman" w:cs="Times New Roman"/>
          <w:b/>
          <w:bCs/>
          <w:sz w:val="28"/>
          <w:szCs w:val="28"/>
        </w:rPr>
      </w:pPr>
      <w:r w:rsidRPr="00B47E5E">
        <w:rPr>
          <w:rFonts w:ascii="Times New Roman" w:hAnsi="Times New Roman" w:cs="Times New Roman"/>
          <w:b/>
          <w:bCs/>
          <w:sz w:val="28"/>
          <w:szCs w:val="28"/>
        </w:rPr>
        <w:t>Βουλευτής Ηλείας</w:t>
      </w:r>
    </w:p>
    <w:p w14:paraId="573BC57B" w14:textId="77777777" w:rsidR="00032C10" w:rsidRPr="00B47E5E" w:rsidRDefault="00032C10" w:rsidP="00032C10">
      <w:pPr>
        <w:spacing w:after="0" w:line="360" w:lineRule="auto"/>
        <w:jc w:val="center"/>
        <w:rPr>
          <w:rFonts w:ascii="Times New Roman" w:hAnsi="Times New Roman" w:cs="Times New Roman"/>
          <w:b/>
          <w:bCs/>
          <w:sz w:val="28"/>
          <w:szCs w:val="28"/>
        </w:rPr>
      </w:pPr>
      <w:r w:rsidRPr="00B47E5E">
        <w:rPr>
          <w:rFonts w:ascii="Times New Roman" w:hAnsi="Times New Roman" w:cs="Times New Roman"/>
          <w:b/>
          <w:bCs/>
          <w:sz w:val="28"/>
          <w:szCs w:val="28"/>
        </w:rPr>
        <w:t>Κίνημα Αλλαγής</w:t>
      </w:r>
    </w:p>
    <w:p w14:paraId="2B13E404" w14:textId="77777777" w:rsidR="00032C10" w:rsidRPr="00B47E5E" w:rsidRDefault="00032C10" w:rsidP="00032C10">
      <w:pPr>
        <w:spacing w:after="0" w:line="360" w:lineRule="auto"/>
        <w:jc w:val="both"/>
        <w:rPr>
          <w:rFonts w:ascii="Times New Roman" w:hAnsi="Times New Roman" w:cs="Times New Roman"/>
          <w:sz w:val="28"/>
          <w:szCs w:val="28"/>
        </w:rPr>
      </w:pPr>
    </w:p>
    <w:p w14:paraId="351F293F" w14:textId="1EB1364A" w:rsidR="00032C10" w:rsidRPr="00B47E5E" w:rsidRDefault="00032C10" w:rsidP="00032C10">
      <w:pPr>
        <w:spacing w:after="0" w:line="360" w:lineRule="auto"/>
        <w:jc w:val="both"/>
        <w:rPr>
          <w:rFonts w:ascii="Times New Roman" w:hAnsi="Times New Roman" w:cs="Times New Roman"/>
          <w:sz w:val="28"/>
          <w:szCs w:val="28"/>
        </w:rPr>
      </w:pPr>
      <w:r w:rsidRPr="00B47E5E">
        <w:rPr>
          <w:rFonts w:ascii="Times New Roman" w:hAnsi="Times New Roman" w:cs="Times New Roman"/>
          <w:sz w:val="28"/>
          <w:szCs w:val="28"/>
        </w:rPr>
        <w:t xml:space="preserve">                                                                                   </w:t>
      </w:r>
      <w:r w:rsidR="00021CE0" w:rsidRPr="00A307B7">
        <w:rPr>
          <w:rFonts w:ascii="Times New Roman" w:hAnsi="Times New Roman" w:cs="Times New Roman"/>
          <w:sz w:val="28"/>
          <w:szCs w:val="28"/>
        </w:rPr>
        <w:t xml:space="preserve">                     </w:t>
      </w:r>
      <w:r w:rsidRPr="00B47E5E">
        <w:rPr>
          <w:rFonts w:ascii="Times New Roman" w:hAnsi="Times New Roman" w:cs="Times New Roman"/>
          <w:sz w:val="28"/>
          <w:szCs w:val="28"/>
        </w:rPr>
        <w:t xml:space="preserve">  Αθήνα,</w:t>
      </w:r>
      <w:r>
        <w:rPr>
          <w:rFonts w:ascii="Times New Roman" w:hAnsi="Times New Roman" w:cs="Times New Roman"/>
          <w:sz w:val="28"/>
          <w:szCs w:val="28"/>
        </w:rPr>
        <w:t xml:space="preserve"> </w:t>
      </w:r>
      <w:r w:rsidRPr="00B47E5E">
        <w:rPr>
          <w:rFonts w:ascii="Times New Roman" w:hAnsi="Times New Roman" w:cs="Times New Roman"/>
          <w:sz w:val="28"/>
          <w:szCs w:val="28"/>
        </w:rPr>
        <w:t>2</w:t>
      </w:r>
      <w:r w:rsidR="00705969">
        <w:rPr>
          <w:rFonts w:ascii="Times New Roman" w:hAnsi="Times New Roman" w:cs="Times New Roman"/>
          <w:sz w:val="28"/>
          <w:szCs w:val="28"/>
        </w:rPr>
        <w:t>1</w:t>
      </w:r>
      <w:r w:rsidRPr="00B47E5E">
        <w:rPr>
          <w:rFonts w:ascii="Times New Roman" w:hAnsi="Times New Roman" w:cs="Times New Roman"/>
          <w:sz w:val="28"/>
          <w:szCs w:val="28"/>
        </w:rPr>
        <w:t>.</w:t>
      </w:r>
      <w:r>
        <w:rPr>
          <w:rFonts w:ascii="Times New Roman" w:hAnsi="Times New Roman" w:cs="Times New Roman"/>
          <w:sz w:val="28"/>
          <w:szCs w:val="28"/>
        </w:rPr>
        <w:t>0</w:t>
      </w:r>
      <w:r w:rsidR="00705969">
        <w:rPr>
          <w:rFonts w:ascii="Times New Roman" w:hAnsi="Times New Roman" w:cs="Times New Roman"/>
          <w:sz w:val="28"/>
          <w:szCs w:val="28"/>
        </w:rPr>
        <w:t>9</w:t>
      </w:r>
      <w:r w:rsidRPr="00B47E5E">
        <w:rPr>
          <w:rFonts w:ascii="Times New Roman" w:hAnsi="Times New Roman" w:cs="Times New Roman"/>
          <w:sz w:val="28"/>
          <w:szCs w:val="28"/>
        </w:rPr>
        <w:t>.20</w:t>
      </w:r>
      <w:r>
        <w:rPr>
          <w:rFonts w:ascii="Times New Roman" w:hAnsi="Times New Roman" w:cs="Times New Roman"/>
          <w:sz w:val="28"/>
          <w:szCs w:val="28"/>
        </w:rPr>
        <w:t>21</w:t>
      </w:r>
    </w:p>
    <w:p w14:paraId="077E2DC8" w14:textId="77777777" w:rsidR="00032C10" w:rsidRDefault="00032C10" w:rsidP="00032C10">
      <w:pPr>
        <w:spacing w:after="0" w:line="360" w:lineRule="auto"/>
        <w:jc w:val="center"/>
        <w:rPr>
          <w:rFonts w:ascii="Times New Roman" w:hAnsi="Times New Roman" w:cs="Times New Roman"/>
          <w:b/>
          <w:bCs/>
          <w:sz w:val="28"/>
          <w:szCs w:val="28"/>
        </w:rPr>
      </w:pPr>
    </w:p>
    <w:p w14:paraId="0EAF079C" w14:textId="77777777" w:rsidR="00032C10" w:rsidRPr="00B47E5E" w:rsidRDefault="00032C10" w:rsidP="00032C10">
      <w:pPr>
        <w:spacing w:after="0" w:line="360" w:lineRule="auto"/>
        <w:jc w:val="center"/>
        <w:rPr>
          <w:rFonts w:ascii="Times New Roman" w:hAnsi="Times New Roman" w:cs="Times New Roman"/>
          <w:b/>
          <w:bCs/>
          <w:sz w:val="28"/>
          <w:szCs w:val="28"/>
        </w:rPr>
      </w:pPr>
      <w:r w:rsidRPr="00B47E5E">
        <w:rPr>
          <w:rFonts w:ascii="Times New Roman" w:hAnsi="Times New Roman" w:cs="Times New Roman"/>
          <w:b/>
          <w:bCs/>
          <w:sz w:val="28"/>
          <w:szCs w:val="28"/>
        </w:rPr>
        <w:t>ΕΡΩΤΗΣΗ</w:t>
      </w:r>
    </w:p>
    <w:p w14:paraId="426867F0" w14:textId="77777777" w:rsidR="00032C10" w:rsidRDefault="00032C10" w:rsidP="00151738">
      <w:pPr>
        <w:spacing w:after="0" w:line="360" w:lineRule="auto"/>
        <w:jc w:val="both"/>
        <w:rPr>
          <w:rFonts w:ascii="Times New Roman" w:hAnsi="Times New Roman" w:cs="Times New Roman"/>
          <w:sz w:val="28"/>
          <w:szCs w:val="28"/>
        </w:rPr>
      </w:pPr>
    </w:p>
    <w:p w14:paraId="32DFE409" w14:textId="0198879C" w:rsidR="00021CE0" w:rsidRPr="00021CE0" w:rsidRDefault="00021CE0" w:rsidP="00021CE0">
      <w:pPr>
        <w:spacing w:after="0" w:line="360" w:lineRule="auto"/>
        <w:jc w:val="both"/>
        <w:rPr>
          <w:rFonts w:ascii="Times New Roman" w:hAnsi="Times New Roman" w:cs="Times New Roman"/>
          <w:sz w:val="28"/>
          <w:szCs w:val="28"/>
        </w:rPr>
      </w:pPr>
      <w:r w:rsidRPr="00021CE0">
        <w:rPr>
          <w:rFonts w:ascii="Times New Roman" w:hAnsi="Times New Roman" w:cs="Times New Roman"/>
          <w:sz w:val="28"/>
          <w:szCs w:val="28"/>
        </w:rPr>
        <w:t>Προς τους κ.κ. Υπουργούς :</w:t>
      </w:r>
      <w:r w:rsidRPr="00021CE0">
        <w:rPr>
          <w:rFonts w:ascii="Times New Roman" w:hAnsi="Times New Roman" w:cs="Times New Roman"/>
          <w:sz w:val="28"/>
          <w:szCs w:val="28"/>
        </w:rPr>
        <w:cr/>
        <w:t xml:space="preserve"> - Ανάπτυξης και Επενδύσεων κ. Α. Γεωργιάδη </w:t>
      </w:r>
    </w:p>
    <w:p w14:paraId="668A1E76" w14:textId="4A05CB42" w:rsidR="00F67B1B" w:rsidRPr="00021CE0" w:rsidRDefault="00021CE0" w:rsidP="00021CE0">
      <w:pPr>
        <w:spacing w:after="0" w:line="360" w:lineRule="auto"/>
        <w:jc w:val="both"/>
        <w:rPr>
          <w:rFonts w:ascii="Times New Roman" w:hAnsi="Times New Roman" w:cs="Times New Roman"/>
          <w:sz w:val="28"/>
          <w:szCs w:val="28"/>
        </w:rPr>
      </w:pPr>
      <w:r w:rsidRPr="00021CE0">
        <w:rPr>
          <w:rFonts w:ascii="Times New Roman" w:hAnsi="Times New Roman" w:cs="Times New Roman"/>
          <w:sz w:val="28"/>
          <w:szCs w:val="28"/>
        </w:rPr>
        <w:t xml:space="preserve"> -  Οικονομικών κ. Χ. Σταϊκούρα</w:t>
      </w:r>
      <w:r w:rsidR="00DD1A8F" w:rsidRPr="00021CE0">
        <w:rPr>
          <w:rFonts w:ascii="Times New Roman" w:hAnsi="Times New Roman" w:cs="Times New Roman"/>
          <w:sz w:val="28"/>
          <w:szCs w:val="28"/>
        </w:rPr>
        <w:t xml:space="preserve"> </w:t>
      </w:r>
    </w:p>
    <w:p w14:paraId="67F7F4F1" w14:textId="71677D51" w:rsidR="00CB16DE" w:rsidRPr="00021CE0" w:rsidRDefault="00F67B1B" w:rsidP="00021CE0">
      <w:pPr>
        <w:spacing w:after="0" w:line="240" w:lineRule="auto"/>
        <w:jc w:val="both"/>
        <w:rPr>
          <w:rFonts w:ascii="Times New Roman" w:hAnsi="Times New Roman" w:cs="Times New Roman"/>
          <w:b/>
          <w:bCs/>
          <w:sz w:val="28"/>
          <w:szCs w:val="28"/>
        </w:rPr>
      </w:pPr>
      <w:r w:rsidRPr="00021CE0">
        <w:rPr>
          <w:rFonts w:ascii="Times New Roman" w:hAnsi="Times New Roman" w:cs="Times New Roman"/>
          <w:b/>
          <w:bCs/>
          <w:sz w:val="28"/>
          <w:szCs w:val="28"/>
        </w:rPr>
        <w:t>Θ</w:t>
      </w:r>
      <w:r w:rsidR="00844C56" w:rsidRPr="00021CE0">
        <w:rPr>
          <w:rFonts w:ascii="Times New Roman" w:hAnsi="Times New Roman" w:cs="Times New Roman"/>
          <w:b/>
          <w:bCs/>
          <w:sz w:val="28"/>
          <w:szCs w:val="28"/>
        </w:rPr>
        <w:t>έμα</w:t>
      </w:r>
      <w:r w:rsidRPr="00021CE0">
        <w:rPr>
          <w:rFonts w:ascii="Times New Roman" w:hAnsi="Times New Roman" w:cs="Times New Roman"/>
          <w:b/>
          <w:bCs/>
          <w:sz w:val="28"/>
          <w:szCs w:val="28"/>
        </w:rPr>
        <w:t>:</w:t>
      </w:r>
      <w:r w:rsidR="003E416F" w:rsidRPr="00021CE0">
        <w:rPr>
          <w:rFonts w:ascii="Times New Roman" w:hAnsi="Times New Roman" w:cs="Times New Roman"/>
          <w:b/>
          <w:bCs/>
          <w:sz w:val="28"/>
          <w:szCs w:val="28"/>
        </w:rPr>
        <w:t xml:space="preserve"> </w:t>
      </w:r>
      <w:r w:rsidR="006F3383">
        <w:rPr>
          <w:rFonts w:ascii="Times New Roman" w:hAnsi="Times New Roman" w:cs="Times New Roman"/>
          <w:b/>
          <w:bCs/>
          <w:sz w:val="28"/>
          <w:szCs w:val="28"/>
        </w:rPr>
        <w:t>Κίνδυνος απένταξης</w:t>
      </w:r>
      <w:r w:rsidR="00021CE0" w:rsidRPr="00021CE0">
        <w:rPr>
          <w:rFonts w:ascii="Times New Roman" w:hAnsi="Times New Roman" w:cs="Times New Roman"/>
          <w:b/>
          <w:bCs/>
          <w:sz w:val="28"/>
          <w:szCs w:val="28"/>
        </w:rPr>
        <w:t xml:space="preserve"> των μικρομεσαίων επιχειρήσεων </w:t>
      </w:r>
      <w:r w:rsidR="001A7A8A">
        <w:rPr>
          <w:rFonts w:ascii="Times New Roman" w:hAnsi="Times New Roman" w:cs="Times New Roman"/>
          <w:b/>
          <w:bCs/>
          <w:sz w:val="28"/>
          <w:szCs w:val="28"/>
        </w:rPr>
        <w:t xml:space="preserve">από </w:t>
      </w:r>
      <w:r w:rsidR="00021CE0" w:rsidRPr="00021CE0">
        <w:rPr>
          <w:rFonts w:ascii="Times New Roman" w:hAnsi="Times New Roman" w:cs="Times New Roman"/>
          <w:b/>
          <w:bCs/>
          <w:sz w:val="28"/>
          <w:szCs w:val="28"/>
        </w:rPr>
        <w:t>χρηματοδοτικά εργαλεία, λόγω προβλημάτων του Πληροφοριακού Συστήματος Σώρευσης Κρατικών Ενισχύσεων Ήσσονος Σημασίας (ΠΣΣΕΗΣ), στην εφαρμογή του Κανονισμού 1407 / 2013 (de minimis)</w:t>
      </w:r>
    </w:p>
    <w:p w14:paraId="68DACE13" w14:textId="2D208D77" w:rsidR="00705969" w:rsidRPr="00021CE0" w:rsidRDefault="00705969" w:rsidP="00705969">
      <w:pPr>
        <w:spacing w:after="0" w:line="360" w:lineRule="auto"/>
        <w:jc w:val="both"/>
        <w:rPr>
          <w:rFonts w:ascii="Times New Roman" w:hAnsi="Times New Roman" w:cs="Times New Roman"/>
          <w:b/>
          <w:bCs/>
          <w:sz w:val="28"/>
          <w:szCs w:val="28"/>
        </w:rPr>
      </w:pPr>
    </w:p>
    <w:p w14:paraId="60489B07" w14:textId="77777777" w:rsidR="00021CE0" w:rsidRPr="00021CE0" w:rsidRDefault="00021CE0" w:rsidP="00021CE0">
      <w:pPr>
        <w:jc w:val="both"/>
        <w:rPr>
          <w:rFonts w:ascii="Times New Roman" w:hAnsi="Times New Roman" w:cs="Times New Roman"/>
          <w:sz w:val="26"/>
          <w:szCs w:val="26"/>
        </w:rPr>
      </w:pPr>
      <w:r w:rsidRPr="00021CE0">
        <w:rPr>
          <w:rFonts w:ascii="Times New Roman" w:hAnsi="Times New Roman" w:cs="Times New Roman"/>
          <w:sz w:val="26"/>
          <w:szCs w:val="26"/>
        </w:rPr>
        <w:t xml:space="preserve">Όπως είναι γνωστό, εδώ και αρκετά χρόνια οι μικρομεσαίες επιχειρήσεις της χώρας αντιμετωπίζουν σοβαρά προβλήματα ρευστότητας και εύρεσης πόρων χρηματοδότησης των επενδυτικών σχεδίων τους, σε τέτοιο βαθμό που να έχουν ξεπεράσει τα όρια αντοχής τους. Την κατάσταση επιδεινώνουν και οι δυσκολίες ένταξής τους στα χρηματοδοτικά εργαλεία που προσφέρουν οι κατά τόπους Περιφέρειες, λόγω του ότι ένα μεγάλο μέρος του περιορισμού de minimis έχει καλυφθεί από τις επιστρεπτέες προκαταβολές. </w:t>
      </w:r>
    </w:p>
    <w:p w14:paraId="5C70347B" w14:textId="77777777" w:rsidR="00021CE0" w:rsidRPr="00021CE0" w:rsidRDefault="00021CE0" w:rsidP="00021CE0">
      <w:pPr>
        <w:jc w:val="both"/>
        <w:rPr>
          <w:rFonts w:ascii="Times New Roman" w:hAnsi="Times New Roman" w:cs="Times New Roman"/>
          <w:sz w:val="26"/>
          <w:szCs w:val="26"/>
        </w:rPr>
      </w:pPr>
      <w:r w:rsidRPr="00021CE0">
        <w:rPr>
          <w:rFonts w:ascii="Times New Roman" w:hAnsi="Times New Roman" w:cs="Times New Roman"/>
          <w:sz w:val="26"/>
          <w:szCs w:val="26"/>
        </w:rPr>
        <w:t>Τα προβλήματα προκύπτουν επειδή :</w:t>
      </w:r>
    </w:p>
    <w:p w14:paraId="579A43D3" w14:textId="7360123A" w:rsidR="00021CE0" w:rsidRPr="00021CE0" w:rsidRDefault="00021CE0" w:rsidP="00021CE0">
      <w:pPr>
        <w:jc w:val="both"/>
        <w:rPr>
          <w:rFonts w:ascii="Times New Roman" w:hAnsi="Times New Roman" w:cs="Times New Roman"/>
          <w:sz w:val="26"/>
          <w:szCs w:val="26"/>
        </w:rPr>
      </w:pPr>
      <w:r w:rsidRPr="00021CE0">
        <w:rPr>
          <w:rFonts w:ascii="Times New Roman" w:hAnsi="Times New Roman" w:cs="Times New Roman"/>
          <w:sz w:val="26"/>
          <w:szCs w:val="26"/>
        </w:rPr>
        <w:t>- στο Πληροφοριακό Σύστημα Σώρευσης Κρατικών Ενισχύσεων Ήσσονος Σημασίας (ΠΣΣΕΗΣ) καταγράφεται το σύνολο της επιστρεπτέας προκαταβολής ως ενίσχυση.  Αν αφορά δανειοδότηση της επιχείρησης, σύμφωνα με τις οδηγίες της ΑΑΔΕ για λογιστική απεικόνισή της, θα έπρεπε να ορίζεται με σαφήνεια το Ακαθάριστο Ισοδύναμο Επιχορήγησης (ΑΙΕ), όπως αναφέρεται στα σημεία 14 και 15 του Κανονισμού ήσσονος σημασίας (</w:t>
      </w:r>
      <w:r w:rsidRPr="00021CE0">
        <w:rPr>
          <w:rFonts w:ascii="Times New Roman" w:hAnsi="Times New Roman" w:cs="Times New Roman"/>
          <w:sz w:val="26"/>
          <w:szCs w:val="26"/>
          <w:lang w:val="en-US"/>
        </w:rPr>
        <w:t>de</w:t>
      </w:r>
      <w:r w:rsidRPr="00021CE0">
        <w:rPr>
          <w:rFonts w:ascii="Times New Roman" w:hAnsi="Times New Roman" w:cs="Times New Roman"/>
          <w:sz w:val="26"/>
          <w:szCs w:val="26"/>
        </w:rPr>
        <w:t xml:space="preserve"> </w:t>
      </w:r>
      <w:r w:rsidRPr="00021CE0">
        <w:rPr>
          <w:rFonts w:ascii="Times New Roman" w:hAnsi="Times New Roman" w:cs="Times New Roman"/>
          <w:sz w:val="26"/>
          <w:szCs w:val="26"/>
          <w:lang w:val="en-US"/>
        </w:rPr>
        <w:t>minimis</w:t>
      </w:r>
      <w:r w:rsidRPr="00021CE0">
        <w:rPr>
          <w:rFonts w:ascii="Times New Roman" w:hAnsi="Times New Roman" w:cs="Times New Roman"/>
          <w:sz w:val="26"/>
          <w:szCs w:val="26"/>
        </w:rPr>
        <w:t>) 1407 / 2013 και για να διευκολυνθεί ο υπολογισμός του ΑΙΕ, τα ποσά των ενισχύσεων που δεν έχουν μορφή επιχορήγησης σε μετρητά θα πρέπει να μετατρέπονται σε ακαθάριστο ισοδύναμο επιχορήγησης.</w:t>
      </w:r>
      <w:r w:rsidR="00116384" w:rsidRPr="00116384">
        <w:t xml:space="preserve"> </w:t>
      </w:r>
      <w:r w:rsidR="00116384">
        <w:rPr>
          <w:rFonts w:ascii="Times New Roman" w:hAnsi="Times New Roman" w:cs="Times New Roman"/>
          <w:sz w:val="26"/>
          <w:szCs w:val="26"/>
        </w:rPr>
        <w:t xml:space="preserve">Αυτό εξάλλου φαίνεται και από </w:t>
      </w:r>
      <w:r w:rsidR="00116384" w:rsidRPr="00116384">
        <w:rPr>
          <w:rFonts w:ascii="Times New Roman" w:hAnsi="Times New Roman" w:cs="Times New Roman"/>
          <w:sz w:val="26"/>
          <w:szCs w:val="26"/>
        </w:rPr>
        <w:t>ανακοινώσεις των θεσμικών  φορέων της επιχειρηματικότητας όπως τα επιμελητήρια, η επιστρεπτέα προκαταβολή αντιμετωπίζεται ως κρατικό δάνειο, σύμφωνα με τις οδηγίες που έχουν δοθεί με τη ΣΛΟΤ 957/2020.</w:t>
      </w:r>
    </w:p>
    <w:p w14:paraId="5428DA21" w14:textId="2D69CF0C" w:rsidR="00021CE0" w:rsidRPr="00021CE0" w:rsidRDefault="00021CE0" w:rsidP="00021CE0">
      <w:pPr>
        <w:pStyle w:val="CM1"/>
        <w:spacing w:before="200" w:after="200" w:line="276" w:lineRule="auto"/>
        <w:jc w:val="both"/>
        <w:rPr>
          <w:rFonts w:ascii="Times New Roman" w:hAnsi="Times New Roman" w:cs="Times New Roman"/>
          <w:sz w:val="26"/>
          <w:szCs w:val="26"/>
        </w:rPr>
      </w:pPr>
      <w:r w:rsidRPr="00021CE0">
        <w:rPr>
          <w:rFonts w:ascii="Times New Roman" w:hAnsi="Times New Roman" w:cs="Times New Roman"/>
          <w:sz w:val="26"/>
          <w:szCs w:val="26"/>
        </w:rPr>
        <w:lastRenderedPageBreak/>
        <w:t xml:space="preserve">- οι αρμόδιες υπηρεσίες – φορείς παρά το ότι οφείλουν, κατά τη διαδικασία ελέγχου σώρευσης που γίνεται και πριν από την έγκριση μίας πράξης και κατά την εισαγωγή ή τροποποίηση ενός επιχειρηματικού σχεδίου, να εισαγάγουν </w:t>
      </w:r>
      <w:r w:rsidRPr="00116384">
        <w:rPr>
          <w:rFonts w:ascii="Times New Roman" w:hAnsi="Times New Roman" w:cs="Times New Roman"/>
          <w:bCs/>
          <w:sz w:val="26"/>
          <w:szCs w:val="26"/>
        </w:rPr>
        <w:t>αμελλητί σ</w:t>
      </w:r>
      <w:r w:rsidRPr="00021CE0">
        <w:rPr>
          <w:rFonts w:ascii="Times New Roman" w:hAnsi="Times New Roman" w:cs="Times New Roman"/>
          <w:sz w:val="26"/>
          <w:szCs w:val="26"/>
        </w:rPr>
        <w:t xml:space="preserve">το ΠΣΣΕΗΣ τα στοιχεία του σχεδίου, και να κάνουν αναφορά στο σχετικό Α.Ι.Ε., δεν το πράττουν. </w:t>
      </w:r>
    </w:p>
    <w:p w14:paraId="1E4235DB" w14:textId="77777777" w:rsidR="00021CE0" w:rsidRPr="00021CE0" w:rsidRDefault="00021CE0" w:rsidP="00021CE0">
      <w:pPr>
        <w:jc w:val="both"/>
        <w:rPr>
          <w:rFonts w:ascii="Times New Roman" w:hAnsi="Times New Roman" w:cs="Times New Roman"/>
          <w:sz w:val="26"/>
          <w:szCs w:val="26"/>
        </w:rPr>
      </w:pPr>
    </w:p>
    <w:p w14:paraId="54DFCA8C" w14:textId="73C72384" w:rsidR="00705969" w:rsidRPr="00021CE0" w:rsidRDefault="00021CE0" w:rsidP="00705969">
      <w:pPr>
        <w:spacing w:after="0" w:line="360" w:lineRule="auto"/>
        <w:jc w:val="both"/>
        <w:rPr>
          <w:rFonts w:ascii="Times New Roman" w:hAnsi="Times New Roman" w:cs="Times New Roman"/>
          <w:color w:val="000000"/>
          <w:sz w:val="26"/>
          <w:szCs w:val="26"/>
        </w:rPr>
      </w:pPr>
      <w:r w:rsidRPr="00021CE0">
        <w:rPr>
          <w:rFonts w:ascii="Times New Roman" w:hAnsi="Times New Roman" w:cs="Times New Roman"/>
          <w:color w:val="000000"/>
          <w:sz w:val="26"/>
          <w:szCs w:val="26"/>
        </w:rPr>
        <w:t>Ερωτώνται οι αρμόδιοι υπουργοί</w:t>
      </w:r>
      <w:r>
        <w:rPr>
          <w:rFonts w:ascii="Times New Roman" w:hAnsi="Times New Roman" w:cs="Times New Roman"/>
          <w:color w:val="000000"/>
          <w:sz w:val="26"/>
          <w:szCs w:val="26"/>
        </w:rPr>
        <w:t xml:space="preserve"> </w:t>
      </w:r>
      <w:r w:rsidRPr="00021CE0">
        <w:rPr>
          <w:rFonts w:ascii="Times New Roman" w:hAnsi="Times New Roman" w:cs="Times New Roman"/>
          <w:color w:val="000000"/>
          <w:sz w:val="26"/>
          <w:szCs w:val="26"/>
        </w:rPr>
        <w:t>:</w:t>
      </w:r>
    </w:p>
    <w:p w14:paraId="4634AF45" w14:textId="77777777" w:rsidR="00021CE0" w:rsidRPr="00021CE0" w:rsidRDefault="00021CE0" w:rsidP="00021CE0">
      <w:pPr>
        <w:spacing w:after="0" w:line="360" w:lineRule="auto"/>
        <w:jc w:val="both"/>
        <w:rPr>
          <w:rFonts w:ascii="Times New Roman" w:hAnsi="Times New Roman" w:cs="Times New Roman"/>
          <w:color w:val="000000"/>
          <w:sz w:val="26"/>
          <w:szCs w:val="26"/>
        </w:rPr>
      </w:pPr>
      <w:r w:rsidRPr="00021CE0">
        <w:rPr>
          <w:rFonts w:ascii="Times New Roman" w:hAnsi="Times New Roman" w:cs="Times New Roman"/>
          <w:color w:val="000000"/>
          <w:sz w:val="26"/>
          <w:szCs w:val="26"/>
        </w:rPr>
        <w:t>1.</w:t>
      </w:r>
      <w:r w:rsidRPr="00021CE0">
        <w:rPr>
          <w:rFonts w:ascii="Times New Roman" w:hAnsi="Times New Roman" w:cs="Times New Roman"/>
          <w:color w:val="000000"/>
          <w:sz w:val="26"/>
          <w:szCs w:val="26"/>
        </w:rPr>
        <w:tab/>
        <w:t>Τι συμβαίνει τελικά με το χειρισμό της επιστρεπτέας προκαταβολής και τον κανόνα ήσσονος σημασίας ;</w:t>
      </w:r>
    </w:p>
    <w:p w14:paraId="6E34CCBF" w14:textId="77777777" w:rsidR="00021CE0" w:rsidRPr="00021CE0" w:rsidRDefault="00021CE0" w:rsidP="00021CE0">
      <w:pPr>
        <w:spacing w:after="0" w:line="360" w:lineRule="auto"/>
        <w:jc w:val="both"/>
        <w:rPr>
          <w:rFonts w:ascii="Times New Roman" w:hAnsi="Times New Roman" w:cs="Times New Roman"/>
          <w:color w:val="000000"/>
          <w:sz w:val="26"/>
          <w:szCs w:val="26"/>
        </w:rPr>
      </w:pPr>
      <w:r w:rsidRPr="00021CE0">
        <w:rPr>
          <w:rFonts w:ascii="Times New Roman" w:hAnsi="Times New Roman" w:cs="Times New Roman"/>
          <w:color w:val="000000"/>
          <w:sz w:val="26"/>
          <w:szCs w:val="26"/>
        </w:rPr>
        <w:t>2.</w:t>
      </w:r>
      <w:r w:rsidRPr="00021CE0">
        <w:rPr>
          <w:rFonts w:ascii="Times New Roman" w:hAnsi="Times New Roman" w:cs="Times New Roman"/>
          <w:color w:val="000000"/>
          <w:sz w:val="26"/>
          <w:szCs w:val="26"/>
        </w:rPr>
        <w:tab/>
        <w:t>Για ποιο λόγο η ΑΑΔΕ δεν αναφέρει το ποσό Α.Ι.Ε. στις εγκρίσεις και στις εγκυκλίους της αφού ο λογιστικός χειρισμός αντιμετωπίζεται ως κρατικό δάνειο;</w:t>
      </w:r>
    </w:p>
    <w:p w14:paraId="7A9F9DB0" w14:textId="2C9E142B" w:rsidR="00021CE0" w:rsidRPr="00021CE0" w:rsidRDefault="00021CE0" w:rsidP="00021CE0">
      <w:pPr>
        <w:spacing w:after="0" w:line="360" w:lineRule="auto"/>
        <w:jc w:val="both"/>
        <w:rPr>
          <w:rFonts w:ascii="Times New Roman" w:hAnsi="Times New Roman" w:cs="Times New Roman"/>
          <w:color w:val="000000"/>
          <w:sz w:val="26"/>
          <w:szCs w:val="26"/>
        </w:rPr>
      </w:pPr>
      <w:r w:rsidRPr="00021CE0">
        <w:rPr>
          <w:rFonts w:ascii="Times New Roman" w:hAnsi="Times New Roman" w:cs="Times New Roman"/>
          <w:color w:val="000000"/>
          <w:sz w:val="26"/>
          <w:szCs w:val="26"/>
        </w:rPr>
        <w:t>3.</w:t>
      </w:r>
      <w:r w:rsidRPr="00021CE0">
        <w:rPr>
          <w:rFonts w:ascii="Times New Roman" w:hAnsi="Times New Roman" w:cs="Times New Roman"/>
          <w:color w:val="000000"/>
          <w:sz w:val="26"/>
          <w:szCs w:val="26"/>
        </w:rPr>
        <w:tab/>
        <w:t xml:space="preserve">Γιατί καθυστερεί  η εισαγωγή στοιχείων στο ΠΣΣΕΗΣ, όσον αφορά την καταχώρηση της επιστρεπτέας προκαταβολής, δεδομένου </w:t>
      </w:r>
      <w:r w:rsidR="00A307B7" w:rsidRPr="00021CE0">
        <w:rPr>
          <w:rFonts w:ascii="Times New Roman" w:hAnsi="Times New Roman" w:cs="Times New Roman"/>
          <w:color w:val="000000"/>
          <w:sz w:val="26"/>
          <w:szCs w:val="26"/>
        </w:rPr>
        <w:t>ότι</w:t>
      </w:r>
      <w:r w:rsidRPr="00021CE0">
        <w:rPr>
          <w:rFonts w:ascii="Times New Roman" w:hAnsi="Times New Roman" w:cs="Times New Roman"/>
          <w:color w:val="000000"/>
          <w:sz w:val="26"/>
          <w:szCs w:val="26"/>
        </w:rPr>
        <w:t xml:space="preserve"> πρόκειται για πλήρως αυτοματοποιημένη διαδικασία;</w:t>
      </w:r>
    </w:p>
    <w:p w14:paraId="58717521" w14:textId="12C8D1A7" w:rsidR="00021CE0" w:rsidRPr="00021CE0" w:rsidRDefault="00021CE0" w:rsidP="00021CE0">
      <w:pPr>
        <w:spacing w:after="0" w:line="360" w:lineRule="auto"/>
        <w:jc w:val="both"/>
        <w:rPr>
          <w:rFonts w:ascii="Times New Roman" w:hAnsi="Times New Roman" w:cs="Times New Roman"/>
          <w:color w:val="000000"/>
          <w:sz w:val="26"/>
          <w:szCs w:val="26"/>
        </w:rPr>
      </w:pPr>
      <w:r w:rsidRPr="00021CE0">
        <w:rPr>
          <w:rFonts w:ascii="Times New Roman" w:hAnsi="Times New Roman" w:cs="Times New Roman"/>
          <w:color w:val="000000"/>
          <w:sz w:val="26"/>
          <w:szCs w:val="26"/>
        </w:rPr>
        <w:t>4.</w:t>
      </w:r>
      <w:r w:rsidRPr="00021CE0">
        <w:rPr>
          <w:rFonts w:ascii="Times New Roman" w:hAnsi="Times New Roman" w:cs="Times New Roman"/>
          <w:color w:val="000000"/>
          <w:sz w:val="26"/>
          <w:szCs w:val="26"/>
        </w:rPr>
        <w:tab/>
        <w:t xml:space="preserve">Σχεδιάζει η κυβέρνηση να </w:t>
      </w:r>
      <w:r w:rsidR="00D625A2">
        <w:rPr>
          <w:rFonts w:ascii="Times New Roman" w:hAnsi="Times New Roman" w:cs="Times New Roman"/>
          <w:color w:val="000000"/>
          <w:sz w:val="26"/>
          <w:szCs w:val="26"/>
        </w:rPr>
        <w:t>λειτουργήσει</w:t>
      </w:r>
      <w:r w:rsidRPr="00021CE0">
        <w:rPr>
          <w:rFonts w:ascii="Times New Roman" w:hAnsi="Times New Roman" w:cs="Times New Roman"/>
          <w:color w:val="000000"/>
          <w:sz w:val="26"/>
          <w:szCs w:val="26"/>
        </w:rPr>
        <w:t xml:space="preserve"> μια πραγματικά ολοκληρωμένη πλατφόρμα διαχείρισης των ζητημάτων σώρευσης των κρατικών ενισχύσεων που θα ενημερώνεται αυτόματα;</w:t>
      </w:r>
    </w:p>
    <w:p w14:paraId="13A74723" w14:textId="77777777" w:rsidR="00021CE0" w:rsidRPr="00021CE0" w:rsidRDefault="00021CE0" w:rsidP="00021CE0">
      <w:pPr>
        <w:spacing w:after="0" w:line="360" w:lineRule="auto"/>
        <w:jc w:val="both"/>
        <w:rPr>
          <w:rFonts w:ascii="Times New Roman" w:hAnsi="Times New Roman" w:cs="Times New Roman"/>
          <w:color w:val="000000"/>
          <w:sz w:val="26"/>
          <w:szCs w:val="26"/>
        </w:rPr>
      </w:pPr>
      <w:r w:rsidRPr="00021CE0">
        <w:rPr>
          <w:rFonts w:ascii="Times New Roman" w:hAnsi="Times New Roman" w:cs="Times New Roman"/>
          <w:color w:val="000000"/>
          <w:sz w:val="26"/>
          <w:szCs w:val="26"/>
        </w:rPr>
        <w:t>5.</w:t>
      </w:r>
      <w:r w:rsidRPr="00021CE0">
        <w:rPr>
          <w:rFonts w:ascii="Times New Roman" w:hAnsi="Times New Roman" w:cs="Times New Roman"/>
          <w:color w:val="000000"/>
          <w:sz w:val="26"/>
          <w:szCs w:val="26"/>
        </w:rPr>
        <w:tab/>
        <w:t>Τι πρόκειται να πράξει η Κυβέρνηση ώστε να υπάρξει λύση για τις επιχειρήσεις που μη έχοντας ευθύνη για τις καθυστερήσεις των  αρμόδιων αρχών για την αμελλητί  ενημέρωση του ΠΣΣΕΗΣ έχουν ενταχθεί και υλοποιήσει ήδη δαπάνες αλλά και να μην υπάρξουν εκ νέου αντίστοιχα προβλήματα ;</w:t>
      </w:r>
    </w:p>
    <w:p w14:paraId="5DAC7504" w14:textId="3C120B12" w:rsidR="00705969" w:rsidRPr="00021CE0" w:rsidRDefault="00705969" w:rsidP="00705969">
      <w:pPr>
        <w:spacing w:after="0" w:line="360" w:lineRule="auto"/>
        <w:jc w:val="both"/>
        <w:rPr>
          <w:rFonts w:ascii="Times New Roman" w:hAnsi="Times New Roman" w:cs="Times New Roman"/>
          <w:color w:val="000000"/>
          <w:sz w:val="26"/>
          <w:szCs w:val="26"/>
        </w:rPr>
      </w:pPr>
    </w:p>
    <w:p w14:paraId="5B2945A8" w14:textId="77777777" w:rsidR="00ED2D63" w:rsidRDefault="00ED2D63" w:rsidP="00021CE0">
      <w:pPr>
        <w:spacing w:line="360" w:lineRule="auto"/>
        <w:rPr>
          <w:rFonts w:ascii="Times New Roman" w:hAnsi="Times New Roman" w:cs="Times New Roman"/>
          <w:sz w:val="28"/>
          <w:szCs w:val="28"/>
        </w:rPr>
      </w:pPr>
    </w:p>
    <w:p w14:paraId="31D38797" w14:textId="4A813DB6" w:rsidR="004E6DF2" w:rsidRDefault="004E6DF2" w:rsidP="0077799A">
      <w:pPr>
        <w:spacing w:line="360" w:lineRule="auto"/>
        <w:jc w:val="center"/>
        <w:rPr>
          <w:rFonts w:ascii="Times New Roman" w:hAnsi="Times New Roman" w:cs="Times New Roman"/>
          <w:sz w:val="28"/>
          <w:szCs w:val="28"/>
        </w:rPr>
      </w:pPr>
      <w:r w:rsidRPr="00146A07">
        <w:rPr>
          <w:rFonts w:ascii="Times New Roman" w:hAnsi="Times New Roman" w:cs="Times New Roman"/>
          <w:sz w:val="28"/>
          <w:szCs w:val="28"/>
        </w:rPr>
        <w:t xml:space="preserve">Ο </w:t>
      </w:r>
      <w:r w:rsidR="00BD6057" w:rsidRPr="00146A07">
        <w:rPr>
          <w:rFonts w:ascii="Times New Roman" w:hAnsi="Times New Roman" w:cs="Times New Roman"/>
          <w:sz w:val="28"/>
          <w:szCs w:val="28"/>
        </w:rPr>
        <w:t>ερωτών</w:t>
      </w:r>
      <w:r w:rsidRPr="00146A07">
        <w:rPr>
          <w:rFonts w:ascii="Times New Roman" w:hAnsi="Times New Roman" w:cs="Times New Roman"/>
          <w:sz w:val="28"/>
          <w:szCs w:val="28"/>
        </w:rPr>
        <w:t xml:space="preserve"> </w:t>
      </w:r>
      <w:r w:rsidR="00BD6057" w:rsidRPr="00146A07">
        <w:rPr>
          <w:rFonts w:ascii="Times New Roman" w:hAnsi="Times New Roman" w:cs="Times New Roman"/>
          <w:sz w:val="28"/>
          <w:szCs w:val="28"/>
        </w:rPr>
        <w:t>βουλευτ</w:t>
      </w:r>
      <w:r w:rsidR="00BA7E20">
        <w:rPr>
          <w:rFonts w:ascii="Times New Roman" w:hAnsi="Times New Roman" w:cs="Times New Roman"/>
          <w:sz w:val="28"/>
          <w:szCs w:val="28"/>
        </w:rPr>
        <w:t>ής</w:t>
      </w:r>
    </w:p>
    <w:p w14:paraId="0309E904" w14:textId="0D912EC0" w:rsidR="00325546" w:rsidRPr="00146A07" w:rsidRDefault="00325546" w:rsidP="00325546">
      <w:pPr>
        <w:spacing w:line="360" w:lineRule="auto"/>
        <w:jc w:val="center"/>
        <w:rPr>
          <w:rFonts w:ascii="Times New Roman" w:hAnsi="Times New Roman" w:cs="Times New Roman"/>
          <w:sz w:val="28"/>
          <w:szCs w:val="28"/>
        </w:rPr>
      </w:pPr>
    </w:p>
    <w:p w14:paraId="2585AD4A" w14:textId="023BFF52" w:rsidR="00D10A2C" w:rsidRPr="00BA7E20" w:rsidRDefault="004E6DF2" w:rsidP="007E35E7">
      <w:pPr>
        <w:spacing w:line="360" w:lineRule="auto"/>
        <w:jc w:val="center"/>
        <w:rPr>
          <w:rFonts w:ascii="Times New Roman" w:hAnsi="Times New Roman" w:cs="Times New Roman"/>
          <w:b/>
          <w:bCs/>
          <w:sz w:val="28"/>
          <w:szCs w:val="28"/>
        </w:rPr>
      </w:pPr>
      <w:r w:rsidRPr="00ED38FC">
        <w:rPr>
          <w:rFonts w:ascii="Times New Roman" w:hAnsi="Times New Roman" w:cs="Times New Roman"/>
          <w:b/>
          <w:bCs/>
          <w:sz w:val="28"/>
          <w:szCs w:val="28"/>
        </w:rPr>
        <w:t>Μιχάλης Κατρίνης</w:t>
      </w:r>
    </w:p>
    <w:p w14:paraId="5CF6BBD1" w14:textId="27310A6E" w:rsidR="00BD6057" w:rsidRPr="00ED38FC" w:rsidRDefault="00BD6057" w:rsidP="00ED38FC">
      <w:pPr>
        <w:spacing w:line="360" w:lineRule="auto"/>
        <w:jc w:val="center"/>
        <w:rPr>
          <w:rFonts w:ascii="Times New Roman" w:hAnsi="Times New Roman" w:cs="Times New Roman"/>
          <w:b/>
          <w:bCs/>
          <w:sz w:val="28"/>
          <w:szCs w:val="28"/>
        </w:rPr>
      </w:pPr>
    </w:p>
    <w:sectPr w:rsidR="00BD6057" w:rsidRPr="00ED38FC" w:rsidSect="00021C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D457B"/>
    <w:multiLevelType w:val="hybridMultilevel"/>
    <w:tmpl w:val="F95A9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34B620B"/>
    <w:multiLevelType w:val="hybridMultilevel"/>
    <w:tmpl w:val="8E90A8BE"/>
    <w:lvl w:ilvl="0" w:tplc="1D165BFE">
      <w:start w:val="1"/>
      <w:numFmt w:val="decimal"/>
      <w:lvlText w:val="%1."/>
      <w:lvlJc w:val="left"/>
      <w:pPr>
        <w:ind w:left="644" w:hanging="360"/>
      </w:pPr>
      <w:rPr>
        <w:rFonts w:ascii="Times New Roman" w:eastAsiaTheme="minorHAnsi" w:hAnsi="Times New Roman" w:cs="Times New Roman"/>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6C7043F9"/>
    <w:multiLevelType w:val="multilevel"/>
    <w:tmpl w:val="A8D6CDA2"/>
    <w:styleLink w:val="1"/>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1B"/>
    <w:rsid w:val="00013A3F"/>
    <w:rsid w:val="00021CE0"/>
    <w:rsid w:val="00032C10"/>
    <w:rsid w:val="0004064C"/>
    <w:rsid w:val="00050229"/>
    <w:rsid w:val="0009284B"/>
    <w:rsid w:val="00092CC2"/>
    <w:rsid w:val="0009374A"/>
    <w:rsid w:val="000B1382"/>
    <w:rsid w:val="000C54A8"/>
    <w:rsid w:val="00116384"/>
    <w:rsid w:val="00124660"/>
    <w:rsid w:val="00140C7E"/>
    <w:rsid w:val="00142032"/>
    <w:rsid w:val="00145438"/>
    <w:rsid w:val="00146A07"/>
    <w:rsid w:val="00151738"/>
    <w:rsid w:val="001A7A8A"/>
    <w:rsid w:val="001B0C06"/>
    <w:rsid w:val="001B43EE"/>
    <w:rsid w:val="001D05E0"/>
    <w:rsid w:val="001E442E"/>
    <w:rsid w:val="0020169A"/>
    <w:rsid w:val="00243EAE"/>
    <w:rsid w:val="00245566"/>
    <w:rsid w:val="002B01A5"/>
    <w:rsid w:val="002D27FC"/>
    <w:rsid w:val="002E25F8"/>
    <w:rsid w:val="002E5828"/>
    <w:rsid w:val="00313A22"/>
    <w:rsid w:val="00325546"/>
    <w:rsid w:val="003639C7"/>
    <w:rsid w:val="003A2CBC"/>
    <w:rsid w:val="003D5056"/>
    <w:rsid w:val="003E416F"/>
    <w:rsid w:val="00402A87"/>
    <w:rsid w:val="004568C5"/>
    <w:rsid w:val="00474900"/>
    <w:rsid w:val="0047669A"/>
    <w:rsid w:val="00482804"/>
    <w:rsid w:val="004B6930"/>
    <w:rsid w:val="004E2D3C"/>
    <w:rsid w:val="004E6DF2"/>
    <w:rsid w:val="00510E3A"/>
    <w:rsid w:val="00520077"/>
    <w:rsid w:val="00542E08"/>
    <w:rsid w:val="005448B1"/>
    <w:rsid w:val="0058102F"/>
    <w:rsid w:val="00590CEB"/>
    <w:rsid w:val="00594874"/>
    <w:rsid w:val="005D69E5"/>
    <w:rsid w:val="005E4AE9"/>
    <w:rsid w:val="00603CC7"/>
    <w:rsid w:val="00613502"/>
    <w:rsid w:val="006139C5"/>
    <w:rsid w:val="00614EF5"/>
    <w:rsid w:val="00657D47"/>
    <w:rsid w:val="006B761A"/>
    <w:rsid w:val="006D4DC6"/>
    <w:rsid w:val="006F3383"/>
    <w:rsid w:val="00705969"/>
    <w:rsid w:val="007064D1"/>
    <w:rsid w:val="0071187D"/>
    <w:rsid w:val="00724AF6"/>
    <w:rsid w:val="0076071B"/>
    <w:rsid w:val="00761924"/>
    <w:rsid w:val="0077799A"/>
    <w:rsid w:val="00794E2B"/>
    <w:rsid w:val="007B5DC5"/>
    <w:rsid w:val="007E35E7"/>
    <w:rsid w:val="007E774B"/>
    <w:rsid w:val="00844C56"/>
    <w:rsid w:val="00876032"/>
    <w:rsid w:val="008B6DED"/>
    <w:rsid w:val="00901A57"/>
    <w:rsid w:val="00921AAC"/>
    <w:rsid w:val="00946FC5"/>
    <w:rsid w:val="00A2232B"/>
    <w:rsid w:val="00A307B7"/>
    <w:rsid w:val="00A53C58"/>
    <w:rsid w:val="00A77EA4"/>
    <w:rsid w:val="00A8182A"/>
    <w:rsid w:val="00A81E4F"/>
    <w:rsid w:val="00AD4E5E"/>
    <w:rsid w:val="00AF5BC6"/>
    <w:rsid w:val="00B20CB9"/>
    <w:rsid w:val="00BA6F79"/>
    <w:rsid w:val="00BA766C"/>
    <w:rsid w:val="00BA7E20"/>
    <w:rsid w:val="00BC4F8B"/>
    <w:rsid w:val="00BD6057"/>
    <w:rsid w:val="00BE7120"/>
    <w:rsid w:val="00BF6854"/>
    <w:rsid w:val="00C00C0A"/>
    <w:rsid w:val="00C073E3"/>
    <w:rsid w:val="00C07A42"/>
    <w:rsid w:val="00C251AF"/>
    <w:rsid w:val="00C26434"/>
    <w:rsid w:val="00C3487C"/>
    <w:rsid w:val="00C36A2D"/>
    <w:rsid w:val="00C60A52"/>
    <w:rsid w:val="00CB16DE"/>
    <w:rsid w:val="00CC21B5"/>
    <w:rsid w:val="00D10A2C"/>
    <w:rsid w:val="00D56FA6"/>
    <w:rsid w:val="00D625A2"/>
    <w:rsid w:val="00D90BF7"/>
    <w:rsid w:val="00DB627F"/>
    <w:rsid w:val="00DD1A8F"/>
    <w:rsid w:val="00DE5951"/>
    <w:rsid w:val="00E177F8"/>
    <w:rsid w:val="00E74697"/>
    <w:rsid w:val="00E7718C"/>
    <w:rsid w:val="00E82E43"/>
    <w:rsid w:val="00EC6C13"/>
    <w:rsid w:val="00ED2D63"/>
    <w:rsid w:val="00ED38FC"/>
    <w:rsid w:val="00EE0645"/>
    <w:rsid w:val="00EE717C"/>
    <w:rsid w:val="00F0346C"/>
    <w:rsid w:val="00F17EAB"/>
    <w:rsid w:val="00F431F8"/>
    <w:rsid w:val="00F621B0"/>
    <w:rsid w:val="00F67B1B"/>
    <w:rsid w:val="00FA18D0"/>
    <w:rsid w:val="00FB6329"/>
    <w:rsid w:val="00FB6B49"/>
    <w:rsid w:val="00FD3CD9"/>
    <w:rsid w:val="00FD4E75"/>
    <w:rsid w:val="00FD55E0"/>
    <w:rsid w:val="00FE3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7FFE"/>
  <w15:docId w15:val="{FE2C6F71-79CC-4679-B504-9E1DB106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71B"/>
    <w:pPr>
      <w:ind w:left="720"/>
      <w:contextualSpacing/>
    </w:pPr>
  </w:style>
  <w:style w:type="numbering" w:customStyle="1" w:styleId="1">
    <w:name w:val="Τρέχουσα λίστα1"/>
    <w:uiPriority w:val="99"/>
    <w:rsid w:val="00724AF6"/>
    <w:pPr>
      <w:numPr>
        <w:numId w:val="3"/>
      </w:numPr>
    </w:pPr>
  </w:style>
  <w:style w:type="character" w:styleId="-">
    <w:name w:val="Hyperlink"/>
    <w:basedOn w:val="a0"/>
    <w:uiPriority w:val="99"/>
    <w:semiHidden/>
    <w:unhideWhenUsed/>
    <w:rsid w:val="00021CE0"/>
    <w:rPr>
      <w:color w:val="0563C1" w:themeColor="hyperlink"/>
      <w:u w:val="single"/>
    </w:rPr>
  </w:style>
  <w:style w:type="paragraph" w:customStyle="1" w:styleId="Default">
    <w:name w:val="Default"/>
    <w:rsid w:val="00021CE0"/>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021CE0"/>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494</Words>
  <Characters>2668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Μιχάλης Κατρίνης</dc:creator>
  <cp:keywords/>
  <dc:description/>
  <cp:lastModifiedBy>Μανώλης Χατζόπουλος</cp:lastModifiedBy>
  <cp:revision>8</cp:revision>
  <cp:lastPrinted>2021-09-21T14:38:00Z</cp:lastPrinted>
  <dcterms:created xsi:type="dcterms:W3CDTF">2021-09-21T11:22:00Z</dcterms:created>
  <dcterms:modified xsi:type="dcterms:W3CDTF">2021-09-21T14:41:00Z</dcterms:modified>
</cp:coreProperties>
</file>